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40" w:rsidRDefault="00232240" w:rsidP="00F10AE2"/>
    <w:p w:rsidR="00F10AE2" w:rsidRPr="004F37B7" w:rsidRDefault="00E67318" w:rsidP="004F37B7">
      <w:pPr>
        <w:jc w:val="center"/>
        <w:rPr>
          <w:color w:val="002060"/>
        </w:rPr>
      </w:pPr>
      <w:r w:rsidRPr="00E67318">
        <w:rPr>
          <w:rFonts w:ascii="HG正楷書体-PRO" w:eastAsia="HG正楷書体-PRO"/>
          <w:b/>
          <w:noProof/>
          <w:color w:val="00206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left:0;text-align:left;margin-left:-9.55pt;margin-top:-7.3pt;width:59.25pt;height:54pt;z-index:251687936;mso-width-relative:margin;mso-height-relative:margin" strokecolor="white [3212]">
            <v:textbox style="mso-next-textbox:#_x0000_s2089">
              <w:txbxContent>
                <w:p w:rsidR="00BC08AB" w:rsidRDefault="00BC08AB">
                  <w:r>
                    <w:rPr>
                      <w:noProof/>
                    </w:rPr>
                    <w:drawing>
                      <wp:inline distT="0" distB="0" distL="0" distR="0">
                        <wp:extent cx="495300" cy="489857"/>
                        <wp:effectExtent l="57150" t="38100" r="38100" b="24493"/>
                        <wp:docPr id="11" name="図 10" descr="和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和3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4859699">
                                  <a:off x="0" y="0"/>
                                  <a:ext cx="495300" cy="489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7318">
        <w:rPr>
          <w:rFonts w:ascii="HG正楷書体-PRO" w:eastAsia="HG正楷書体-PRO"/>
          <w:b/>
          <w:noProof/>
          <w:color w:val="002060"/>
          <w:sz w:val="32"/>
          <w:szCs w:val="32"/>
        </w:rPr>
        <w:pict>
          <v:shape id="_x0000_s2090" type="#_x0000_t202" style="position:absolute;left:0;text-align:left;margin-left:456.45pt;margin-top:17.45pt;width:53pt;height:51.55pt;z-index:251688960;mso-width-relative:margin;mso-height-relative:margin" strokecolor="white [3212]">
            <v:textbox style="mso-next-textbox:#_x0000_s2090">
              <w:txbxContent>
                <w:p w:rsidR="00BC08AB" w:rsidRDefault="00BC08AB" w:rsidP="00CD3781">
                  <w:r>
                    <w:rPr>
                      <w:noProof/>
                    </w:rPr>
                    <w:drawing>
                      <wp:inline distT="0" distB="0" distL="0" distR="0">
                        <wp:extent cx="480695" cy="475615"/>
                        <wp:effectExtent l="19050" t="0" r="0" b="0"/>
                        <wp:docPr id="14" name="図 13" descr="てまり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てまり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695" cy="47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7B7" w:rsidRPr="00F72AB6">
        <w:rPr>
          <w:rFonts w:ascii="HG正楷書体-PRO" w:eastAsia="HG正楷書体-PRO" w:hint="eastAsia"/>
          <w:b/>
          <w:color w:val="002060"/>
          <w:sz w:val="32"/>
          <w:szCs w:val="32"/>
        </w:rPr>
        <w:t>伊那弥生ヶ丘高等学校同窓会</w:t>
      </w:r>
      <w:r w:rsidR="004F37B7" w:rsidRPr="004F37B7">
        <w:rPr>
          <w:rFonts w:ascii="HG正楷書体-PRO" w:eastAsia="HG正楷書体-PRO" w:hint="eastAsia"/>
          <w:b/>
          <w:color w:val="002060"/>
          <w:sz w:val="40"/>
          <w:szCs w:val="40"/>
        </w:rPr>
        <w:t xml:space="preserve">　</w:t>
      </w:r>
      <w:r w:rsidR="004F37B7" w:rsidRPr="00F72AB6">
        <w:rPr>
          <w:rFonts w:ascii="AR勘亭流H04" w:eastAsia="AR勘亭流H04" w:hAnsi="AR勘亭流H04" w:hint="eastAsia"/>
          <w:b/>
          <w:color w:val="002060"/>
          <w:sz w:val="96"/>
          <w:szCs w:val="96"/>
        </w:rPr>
        <w:t>弥</w:t>
      </w:r>
      <w:r w:rsidR="004F37B7" w:rsidRPr="004F37B7">
        <w:rPr>
          <w:rFonts w:ascii="HG正楷書体-PRO" w:eastAsia="HG正楷書体-PRO" w:hint="eastAsia"/>
          <w:b/>
          <w:color w:val="002060"/>
          <w:sz w:val="20"/>
          <w:szCs w:val="20"/>
        </w:rPr>
        <w:t xml:space="preserve">　</w:t>
      </w:r>
      <w:r w:rsidR="004F37B7" w:rsidRPr="00F72AB6">
        <w:rPr>
          <w:rFonts w:ascii="AR勘亭流H04" w:eastAsia="AR勘亭流H04" w:hAnsi="AR勘亭流H04" w:hint="eastAsia"/>
          <w:b/>
          <w:color w:val="002060"/>
          <w:sz w:val="96"/>
          <w:szCs w:val="96"/>
        </w:rPr>
        <w:t>生</w:t>
      </w:r>
      <w:r w:rsidR="004F37B7" w:rsidRPr="004F37B7">
        <w:rPr>
          <w:rFonts w:ascii="AR勘亭流H04" w:eastAsia="AR勘亭流H04" w:hAnsi="AR勘亭流H04" w:hint="eastAsia"/>
          <w:b/>
          <w:color w:val="002060"/>
          <w:sz w:val="20"/>
          <w:szCs w:val="20"/>
        </w:rPr>
        <w:t xml:space="preserve">　</w:t>
      </w:r>
      <w:r w:rsidR="004F37B7" w:rsidRPr="00F72AB6">
        <w:rPr>
          <w:rFonts w:ascii="AR勘亭流H04" w:eastAsia="AR勘亭流H04" w:hAnsi="AR勘亭流H04" w:hint="eastAsia"/>
          <w:b/>
          <w:color w:val="002060"/>
          <w:sz w:val="96"/>
          <w:szCs w:val="96"/>
        </w:rPr>
        <w:t>展</w:t>
      </w:r>
    </w:p>
    <w:tbl>
      <w:tblPr>
        <w:tblStyle w:val="a9"/>
        <w:tblW w:w="0" w:type="auto"/>
        <w:jc w:val="center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shd w:val="pct10" w:color="FBD4B4" w:themeColor="accent6" w:themeTint="66" w:fill="FECEF0"/>
        <w:tblLook w:val="04A0"/>
      </w:tblPr>
      <w:tblGrid>
        <w:gridCol w:w="10206"/>
      </w:tblGrid>
      <w:tr w:rsidR="004F37B7" w:rsidTr="0008450F">
        <w:trPr>
          <w:jc w:val="center"/>
        </w:trPr>
        <w:tc>
          <w:tcPr>
            <w:tcW w:w="10206" w:type="dxa"/>
            <w:shd w:val="pct10" w:color="FBD4B4" w:themeColor="accent6" w:themeTint="66" w:fill="FECEF0"/>
          </w:tcPr>
          <w:p w:rsidR="004F37B7" w:rsidRPr="00194943" w:rsidRDefault="004F37B7" w:rsidP="004F37B7">
            <w:pPr>
              <w:jc w:val="center"/>
              <w:rPr>
                <w:rFonts w:ascii="AR P明朝体U" w:eastAsia="AR P明朝体U" w:hAnsi="AR P明朝体U"/>
                <w:sz w:val="40"/>
                <w:szCs w:val="40"/>
              </w:rPr>
            </w:pPr>
            <w:bookmarkStart w:id="0" w:name="_GoBack"/>
            <w:bookmarkEnd w:id="0"/>
            <w:r w:rsidRPr="004F37B7">
              <w:rPr>
                <w:rFonts w:ascii="AR P明朝体U" w:eastAsia="AR P明朝体U" w:hAnsi="AR P明朝体U" w:hint="eastAsia"/>
                <w:sz w:val="56"/>
                <w:szCs w:val="56"/>
              </w:rPr>
              <w:t>5</w:t>
            </w:r>
            <w:r w:rsidRPr="00194943">
              <w:rPr>
                <w:rFonts w:ascii="AR P明朝体U" w:eastAsia="AR P明朝体U" w:hAnsi="AR P明朝体U" w:hint="eastAsia"/>
                <w:sz w:val="32"/>
                <w:szCs w:val="32"/>
              </w:rPr>
              <w:t>月</w:t>
            </w:r>
            <w:r w:rsidRPr="004F37B7">
              <w:rPr>
                <w:rFonts w:ascii="AR P明朝体U" w:eastAsia="AR P明朝体U" w:hAnsi="AR P明朝体U" w:hint="eastAsia"/>
                <w:sz w:val="56"/>
                <w:szCs w:val="56"/>
              </w:rPr>
              <w:t>2</w:t>
            </w:r>
            <w:r w:rsidR="006938AC">
              <w:rPr>
                <w:rFonts w:ascii="AR P明朝体U" w:eastAsia="AR P明朝体U" w:hAnsi="AR P明朝体U" w:hint="eastAsia"/>
                <w:sz w:val="56"/>
                <w:szCs w:val="56"/>
              </w:rPr>
              <w:t>1</w:t>
            </w:r>
            <w:r w:rsidRPr="00194943">
              <w:rPr>
                <w:rFonts w:ascii="AR P明朝体U" w:eastAsia="AR P明朝体U" w:hAnsi="AR P明朝体U" w:hint="eastAsia"/>
                <w:sz w:val="32"/>
                <w:szCs w:val="32"/>
              </w:rPr>
              <w:t>日（</w:t>
            </w:r>
            <w:r w:rsidR="00BF708A">
              <w:rPr>
                <w:rFonts w:ascii="AR P明朝体U" w:eastAsia="AR P明朝体U" w:hAnsi="AR P明朝体U" w:hint="eastAsia"/>
                <w:sz w:val="32"/>
                <w:szCs w:val="32"/>
              </w:rPr>
              <w:t>月</w:t>
            </w:r>
            <w:r w:rsidRPr="00194943">
              <w:rPr>
                <w:rFonts w:ascii="AR P明朝体U" w:eastAsia="AR P明朝体U" w:hAnsi="AR P明朝体U" w:hint="eastAsia"/>
                <w:sz w:val="32"/>
                <w:szCs w:val="32"/>
              </w:rPr>
              <w:t>）～</w:t>
            </w:r>
            <w:r w:rsidRPr="004F37B7">
              <w:rPr>
                <w:rFonts w:ascii="AR P明朝体U" w:eastAsia="AR P明朝体U" w:hAnsi="AR P明朝体U" w:hint="eastAsia"/>
                <w:sz w:val="56"/>
                <w:szCs w:val="56"/>
              </w:rPr>
              <w:t>27</w:t>
            </w:r>
            <w:r w:rsidRPr="00194943">
              <w:rPr>
                <w:rFonts w:ascii="AR P明朝体U" w:eastAsia="AR P明朝体U" w:hAnsi="AR P明朝体U" w:hint="eastAsia"/>
                <w:sz w:val="32"/>
                <w:szCs w:val="32"/>
              </w:rPr>
              <w:t>日（日）</w:t>
            </w:r>
            <w:r w:rsidRPr="00194943">
              <w:rPr>
                <w:rFonts w:ascii="AR P明朝体U" w:eastAsia="AR P明朝体U" w:hAnsi="AR P明朝体U" w:hint="eastAsia"/>
                <w:sz w:val="40"/>
                <w:szCs w:val="40"/>
              </w:rPr>
              <w:t xml:space="preserve">　</w:t>
            </w:r>
            <w:r w:rsidRPr="00194943">
              <w:rPr>
                <w:rFonts w:ascii="AR P明朝体U" w:eastAsia="AR P明朝体U" w:hAnsi="AR P明朝体U" w:hint="eastAsia"/>
                <w:sz w:val="32"/>
                <w:szCs w:val="32"/>
              </w:rPr>
              <w:t>10時～17時</w:t>
            </w:r>
          </w:p>
          <w:p w:rsidR="004F37B7" w:rsidRPr="00147B13" w:rsidRDefault="004F37B7" w:rsidP="004F37B7">
            <w:pPr>
              <w:ind w:firstLineChars="2500" w:firstLine="5563"/>
              <w:rPr>
                <w:rFonts w:ascii="AR P明朝体U" w:eastAsia="AR P明朝体U" w:hAnsi="AR P明朝体U"/>
                <w:sz w:val="24"/>
                <w:szCs w:val="24"/>
              </w:rPr>
            </w:pPr>
            <w:r w:rsidRPr="00147B13">
              <w:rPr>
                <w:rFonts w:ascii="AR P明朝体U" w:eastAsia="AR P明朝体U" w:hAnsi="AR P明朝体U" w:hint="eastAsia"/>
                <w:sz w:val="24"/>
                <w:szCs w:val="24"/>
              </w:rPr>
              <w:t>（水曜日は閉館・最終日は15時まで）</w:t>
            </w:r>
          </w:p>
          <w:p w:rsidR="004F37B7" w:rsidRPr="004F37B7" w:rsidRDefault="004F37B7" w:rsidP="00147B13">
            <w:pPr>
              <w:jc w:val="center"/>
              <w:rPr>
                <w:rFonts w:ascii="AR P明朝体U" w:eastAsia="AR P明朝体U" w:hAnsi="AR P明朝体U"/>
                <w:b/>
                <w:sz w:val="48"/>
                <w:szCs w:val="48"/>
              </w:rPr>
            </w:pPr>
            <w:r w:rsidRPr="004F37B7">
              <w:rPr>
                <w:rFonts w:ascii="AR P明朝体U" w:eastAsia="AR P明朝体U" w:hAnsi="AR P明朝体U" w:hint="eastAsia"/>
                <w:b/>
                <w:sz w:val="48"/>
                <w:szCs w:val="48"/>
              </w:rPr>
              <w:t>いなっせ2階　展示ギャラリー</w:t>
            </w:r>
          </w:p>
        </w:tc>
      </w:tr>
    </w:tbl>
    <w:p w:rsidR="00F10AE2" w:rsidRDefault="00F10AE2" w:rsidP="00F10AE2"/>
    <w:p w:rsidR="00F10AE2" w:rsidRDefault="00E67318" w:rsidP="00F10AE2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8" type="#_x0000_t120" style="position:absolute;left:0;text-align:left;margin-left:0;margin-top:12.8pt;width:190.25pt;height:173.7pt;z-index:-251646976;mso-position-horizontal:center;mso-position-horizontal-relative:text;mso-position-vertical-relative:text" fillcolor="#c0504d" strokecolor="#7030a0" strokeweight="6pt">
            <v:fill r:id="rId7" o:title="20%" type="pattern"/>
            <v:stroke linestyle="thickBetweenThin"/>
            <o:lock v:ext="edit" aspectratio="t"/>
            <v:textbox inset="5.85pt,.7pt,5.85pt,.7pt"/>
          </v:shape>
        </w:pict>
      </w: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2059" type="#_x0000_t164" style="position:absolute;left:0;text-align:left;margin-left:122.45pt;margin-top:11.15pt;width:276pt;height:65.1pt;z-index:25167052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 PハイカラPOP体H04&quot;;font-weight:bold;v-text-reverse:t;v-text-kern:t" trim="t" fitpath="t" xscale="f" string="書道・工芸"/>
            <w10:wrap type="square"/>
          </v:shape>
        </w:pict>
      </w:r>
    </w:p>
    <w:p w:rsidR="00F10AE2" w:rsidRDefault="00F10AE2" w:rsidP="00F10AE2"/>
    <w:p w:rsidR="00F10AE2" w:rsidRDefault="00F10AE2" w:rsidP="00F10AE2"/>
    <w:p w:rsidR="00194943" w:rsidRDefault="00194943" w:rsidP="00F10AE2"/>
    <w:p w:rsidR="00194943" w:rsidRDefault="00194943" w:rsidP="00F10AE2"/>
    <w:p w:rsidR="00194943" w:rsidRDefault="00194943" w:rsidP="00F10AE2"/>
    <w:p w:rsidR="00F10AE2" w:rsidRDefault="00E67318" w:rsidP="00F10AE2">
      <w:pPr>
        <w:jc w:val="center"/>
        <w:rPr>
          <w:rFonts w:ascii="AR Pゴシック体S" w:eastAsia="AR Pゴシック体S" w:hAnsi="AR Pゴシック体S"/>
          <w:sz w:val="100"/>
          <w:szCs w:val="100"/>
        </w:rPr>
      </w:pPr>
      <w:r w:rsidRPr="00E67318">
        <w:rPr>
          <w:rFonts w:ascii="AR Pゴシック体S" w:eastAsia="AR Pゴシック体S" w:hAnsi="AR Pゴシック体S"/>
          <w:noProof/>
          <w:sz w:val="40"/>
          <w:szCs w:val="40"/>
        </w:rPr>
        <w:pict>
          <v:group id="_x0000_s2172" style="position:absolute;left:0;text-align:left;margin-left:23.45pt;margin-top:59.65pt;width:105pt;height:132pt;z-index:251742208" coordorigin="1320,8175" coordsize="2100,2640">
            <v:roundrect id="_x0000_s2168" style="position:absolute;left:1335;top:8175;width:2085;height:600" arcsize="10923f" fillcolor="#5f497a [2407]" strokecolor="#002060">
              <v:textbox inset="5.85pt,.7pt,5.85pt,.7pt">
                <w:txbxContent>
                  <w:p w:rsidR="00BC08AB" w:rsidRPr="004F723B" w:rsidRDefault="00BC08AB" w:rsidP="004F723B">
                    <w:pPr>
                      <w:jc w:val="distribute"/>
                      <w:rPr>
                        <w:rFonts w:ascii="メイリオ" w:eastAsia="メイリオ" w:hAnsi="メイリオ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4F723B">
                      <w:rPr>
                        <w:rFonts w:ascii="メイリオ" w:eastAsia="メイリオ" w:hAnsi="メイリオ" w:hint="eastAsia"/>
                        <w:b/>
                        <w:color w:val="FFFFFF" w:themeColor="background1"/>
                        <w:sz w:val="24"/>
                        <w:szCs w:val="24"/>
                      </w:rPr>
                      <w:t>漢字</w:t>
                    </w:r>
                  </w:p>
                </w:txbxContent>
              </v:textbox>
            </v:roundrect>
            <v:roundrect id="_x0000_s2169" style="position:absolute;left:1320;top:8865;width:2085;height:600" arcsize="10923f" fillcolor="#5f497a [2407]" strokecolor="#002060">
              <v:textbox style="mso-next-textbox:#_x0000_s2169" inset="5.85pt,.7pt,5.85pt,.7pt">
                <w:txbxContent>
                  <w:p w:rsidR="00BC08AB" w:rsidRPr="004F723B" w:rsidRDefault="00BC08AB" w:rsidP="004F723B">
                    <w:pPr>
                      <w:jc w:val="distribute"/>
                      <w:rPr>
                        <w:rFonts w:ascii="メイリオ" w:eastAsia="メイリオ" w:hAnsi="メイリオ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  <w:color w:val="FFFFFF" w:themeColor="background1"/>
                        <w:sz w:val="24"/>
                        <w:szCs w:val="24"/>
                      </w:rPr>
                      <w:t>かな</w:t>
                    </w:r>
                  </w:p>
                </w:txbxContent>
              </v:textbox>
            </v:roundrect>
            <v:roundrect id="_x0000_s2170" style="position:absolute;left:1335;top:9540;width:2085;height:600" arcsize="10923f" fillcolor="#5f497a [2407]" strokecolor="#002060">
              <v:textbox inset="5.85pt,.7pt,5.85pt,.7pt">
                <w:txbxContent>
                  <w:p w:rsidR="00BC08AB" w:rsidRPr="004F723B" w:rsidRDefault="00BC08AB" w:rsidP="004250DF">
                    <w:pPr>
                      <w:jc w:val="distribute"/>
                      <w:rPr>
                        <w:rFonts w:ascii="メイリオ" w:eastAsia="メイリオ" w:hAnsi="メイリオ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  <w:color w:val="FFFFFF" w:themeColor="background1"/>
                        <w:sz w:val="24"/>
                        <w:szCs w:val="24"/>
                      </w:rPr>
                      <w:t>篆刻・刻字</w:t>
                    </w:r>
                  </w:p>
                </w:txbxContent>
              </v:textbox>
            </v:roundrect>
            <v:roundrect id="_x0000_s2171" style="position:absolute;left:1320;top:10215;width:2085;height:600" arcsize="10923f" fillcolor="#5f497a [2407]" strokecolor="#002060">
              <v:textbox style="mso-next-textbox:#_x0000_s2171" inset="5.85pt,.7pt,5.85pt,.7pt">
                <w:txbxContent>
                  <w:p w:rsidR="00BC08AB" w:rsidRPr="004F723B" w:rsidRDefault="00BC08AB" w:rsidP="004250DF">
                    <w:pPr>
                      <w:jc w:val="distribute"/>
                      <w:rPr>
                        <w:rFonts w:ascii="メイリオ" w:eastAsia="メイリオ" w:hAnsi="メイリオ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  <w:color w:val="FFFFFF" w:themeColor="background1"/>
                        <w:sz w:val="24"/>
                        <w:szCs w:val="24"/>
                      </w:rPr>
                      <w:t>前衛書</w:t>
                    </w:r>
                  </w:p>
                </w:txbxContent>
              </v:textbox>
            </v:roundrect>
            <w10:wrap anchorx="page" anchory="page"/>
          </v:group>
        </w:pict>
      </w:r>
      <w:r w:rsidRPr="00E67318">
        <w:rPr>
          <w:rFonts w:ascii="AR Pゴシック体S" w:eastAsia="AR Pゴシック体S" w:hAnsi="AR Pゴシック体S"/>
          <w:noProof/>
          <w:sz w:val="24"/>
          <w:szCs w:val="24"/>
        </w:rPr>
        <w:pict>
          <v:group id="_x0000_s2105" style="position:absolute;left:0;text-align:left;margin-left:674.45pt;margin-top:37pt;width:111pt;height:334.5pt;z-index:251692032" coordorigin="870,5967" coordsize="1905,6675" o:regroupid="1">
            <v:roundrect id="_x0000_s2106" style="position:absolute;left:870;top:5967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06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裁縫</w:t>
                    </w:r>
                  </w:p>
                </w:txbxContent>
              </v:textbox>
            </v:roundrect>
            <v:roundrect id="_x0000_s2107" style="position:absolute;left:870;top:6720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07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刺繍</w:t>
                    </w:r>
                  </w:p>
                </w:txbxContent>
              </v:textbox>
            </v:roundrect>
            <v:roundrect id="_x0000_s2108" style="position:absolute;left:870;top:7482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08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編み物</w:t>
                    </w:r>
                  </w:p>
                </w:txbxContent>
              </v:textbox>
            </v:roundrect>
            <v:roundrect id="_x0000_s2109" style="position:absolute;left:870;top:8265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09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木目込み人形</w:t>
                    </w:r>
                  </w:p>
                </w:txbxContent>
              </v:textbox>
            </v:roundrect>
            <v:roundrect id="_x0000_s2110" style="position:absolute;left:870;top:9027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10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織物</w:t>
                    </w:r>
                  </w:p>
                </w:txbxContent>
              </v:textbox>
            </v:roundrect>
            <v:roundrect id="_x0000_s2111" style="position:absolute;left:870;top:9780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11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ステンドグラス</w:t>
                    </w:r>
                  </w:p>
                </w:txbxContent>
              </v:textbox>
            </v:roundrect>
            <v:roundrect id="_x0000_s2112" style="position:absolute;left:870;top:10500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12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かご細工</w:t>
                    </w:r>
                  </w:p>
                </w:txbxContent>
              </v:textbox>
            </v:roundrect>
            <v:roundrect id="_x0000_s2113" style="position:absolute;left:870;top:11280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13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染色</w:t>
                    </w:r>
                  </w:p>
                </w:txbxContent>
              </v:textbox>
            </v:roundrect>
            <v:roundrect id="_x0000_s2114" style="position:absolute;left:870;top:12042;width:1905;height:600" arcsize="10923f" fillcolor="#5f497a [2407]" strokecolor="white [3212]">
              <v:fill color2="fill darken(249)" recolor="t" rotate="t" method="linear sigma" focus="100%" type="gradient"/>
              <v:textbox style="mso-next-textbox:#_x0000_s2114" inset="5.85pt,.7pt,5.85pt,.7pt">
                <w:txbxContent>
                  <w:p w:rsidR="00BC08AB" w:rsidRPr="00F10AE2" w:rsidRDefault="00BC08AB" w:rsidP="00B16AE0">
                    <w:pPr>
                      <w:jc w:val="distribute"/>
                      <w:rPr>
                        <w:rFonts w:ascii="AR P丸ゴシック体M04" w:eastAsia="AR P丸ゴシック体M04" w:hAnsi="AR P丸ゴシック体M04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 P丸ゴシック体M04" w:eastAsia="AR P丸ゴシック体M04" w:hAnsi="AR P丸ゴシック体M04" w:hint="eastAsia"/>
                        <w:b/>
                        <w:color w:val="FFFFFF" w:themeColor="background1"/>
                        <w:sz w:val="24"/>
                        <w:szCs w:val="24"/>
                      </w:rPr>
                      <w:t>ﾌﾞﾘｻﾞｰﾌﾞﾄﾞﾌﾗﾜｰ</w:t>
                    </w:r>
                  </w:p>
                </w:txbxContent>
              </v:textbox>
            </v:roundrect>
            <w10:wrap anchorx="page" anchory="page"/>
          </v:group>
        </w:pict>
      </w:r>
      <w:r w:rsidRPr="00E67318">
        <w:rPr>
          <w:rFonts w:ascii="AR Pゴシック体S" w:eastAsia="AR Pゴシック体S" w:hAnsi="AR Pゴシック体S"/>
          <w:sz w:val="100"/>
          <w:szCs w:val="1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7pt;height:44.25pt" fillcolor="#9bbb59 [3206]" strokecolor="#943634 [2405]">
            <v:shadow color="#868686"/>
            <v:textpath style="font-family:&quot;AR Pゴシック体S&quot;;font-size:44pt;v-text-reverse:t;v-text-kern:t" trim="t" fitpath="t" string="作品募集"/>
          </v:shape>
        </w:pict>
      </w:r>
    </w:p>
    <w:tbl>
      <w:tblPr>
        <w:tblStyle w:val="a9"/>
        <w:tblW w:w="9244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098"/>
        <w:gridCol w:w="284"/>
        <w:gridCol w:w="2098"/>
        <w:gridCol w:w="284"/>
        <w:gridCol w:w="2098"/>
        <w:gridCol w:w="284"/>
        <w:gridCol w:w="2098"/>
      </w:tblGrid>
      <w:tr w:rsidR="006218E1" w:rsidRPr="004F723B" w:rsidTr="006218E1">
        <w:trPr>
          <w:trHeight w:val="680"/>
          <w:jc w:val="center"/>
        </w:trPr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  <w:vMerge w:val="restart"/>
            <w:tcBorders>
              <w:top w:val="nil"/>
              <w:right w:val="nil"/>
            </w:tcBorders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</w:tcBorders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group id="_x0000_s2204" style="position:absolute;left:0;text-align:left;margin-left:7.95pt;margin-top:-.35pt;width:105pt;height:132pt;z-index:251760640;mso-position-horizontal-relative:text;mso-position-vertical-relative:text" coordorigin="1320,8175" coordsize="2100,2640">
                  <v:roundrect id="_x0000_s2205" style="position:absolute;left:1335;top:8175;width:2085;height:600" arcsize="10923f" fillcolor="#5f497a [2407]" strokecolor="#002060">
                    <v:textbox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ガラス細工</w:t>
                          </w:r>
                        </w:p>
                      </w:txbxContent>
                    </v:textbox>
                  </v:roundrect>
                  <v:roundrect id="_x0000_s2206" style="position:absolute;left:1320;top:8865;width:2085;height:600" arcsize="10923f" fillcolor="#5f497a [2407]" strokecolor="#002060">
                    <v:textbox style="mso-next-textbox:#_x0000_s2206"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かご細工</w:t>
                          </w:r>
                        </w:p>
                      </w:txbxContent>
                    </v:textbox>
                  </v:roundrect>
                  <v:roundrect id="_x0000_s2207" style="position:absolute;left:1335;top:9540;width:2085;height:600" arcsize="10923f" fillcolor="#5f497a [2407]" strokecolor="#002060">
                    <v:textbox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陶芸</w:t>
                          </w:r>
                        </w:p>
                      </w:txbxContent>
                    </v:textbox>
                  </v:roundrect>
                  <v:roundrect id="_x0000_s2208" style="position:absolute;left:1320;top:10215;width:2085;height:600" arcsize="10923f" fillcolor="#5f497a [2407]" strokecolor="#002060">
                    <v:textbox style="mso-next-textbox:#_x0000_s2208" inset="5.85pt,.7pt,5.85pt,.7pt">
                      <w:txbxContent>
                        <w:p w:rsidR="00BC08AB" w:rsidRPr="004F723B" w:rsidRDefault="00DE6BB3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ﾌﾟ</w:t>
                          </w:r>
                          <w:r w:rsidR="00BC08AB"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ﾘｻﾞｰﾌﾞﾄﾞﾌﾗﾜｰ</w:t>
                          </w:r>
                        </w:p>
                      </w:txbxContent>
                    </v:textbox>
                  </v:roundrect>
                  <w10:wrap anchorx="page" anchory="page"/>
                </v:group>
              </w:pict>
            </w: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</w:tr>
      <w:tr w:rsidR="006218E1" w:rsidRPr="004F723B" w:rsidTr="000B323F">
        <w:trPr>
          <w:trHeight w:val="680"/>
          <w:jc w:val="center"/>
        </w:trPr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  <w:vMerge/>
            <w:tcBorders>
              <w:right w:val="nil"/>
            </w:tcBorders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</w:tr>
      <w:tr w:rsidR="004F723B" w:rsidRPr="004F723B" w:rsidTr="006218E1">
        <w:trPr>
          <w:trHeight w:val="680"/>
          <w:jc w:val="center"/>
        </w:trPr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4F723B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group id="_x0000_s2173" style="position:absolute;left:0;text-align:left;margin-left:-4.3pt;margin-top:.2pt;width:105pt;height:132pt;z-index:251743232;mso-position-horizontal-relative:text;mso-position-vertical-relative:text" coordorigin="1320,8175" coordsize="2100,2640">
                  <v:roundrect id="_x0000_s2174" style="position:absolute;left:1335;top:8175;width:2085;height:600" arcsize="10923f" fillcolor="#5f497a [2407]" strokecolor="#002060">
                    <v:textbox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裁縫</w:t>
                          </w:r>
                        </w:p>
                      </w:txbxContent>
                    </v:textbox>
                  </v:roundrect>
                  <v:roundrect id="_x0000_s2175" style="position:absolute;left:1320;top:8865;width:2085;height:600" arcsize="10923f" fillcolor="#5f497a [2407]" strokecolor="#002060">
                    <v:textbox style="mso-next-textbox:#_x0000_s2175"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刺繍</w:t>
                          </w:r>
                        </w:p>
                      </w:txbxContent>
                    </v:textbox>
                  </v:roundrect>
                  <v:roundrect id="_x0000_s2176" style="position:absolute;left:1335;top:9540;width:2085;height:600" arcsize="10923f" fillcolor="#5f497a [2407]" strokecolor="#002060">
                    <v:textbox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編み物</w:t>
                          </w:r>
                        </w:p>
                      </w:txbxContent>
                    </v:textbox>
                  </v:roundrect>
                  <v:roundrect id="_x0000_s2177" style="position:absolute;left:1320;top:10215;width:2085;height:600" arcsize="10923f" fillcolor="#5f497a [2407]" strokecolor="#002060">
                    <v:textbox style="mso-next-textbox:#_x0000_s2177" inset="5.85pt,.7pt,5.85pt,.7pt">
                      <w:txbxContent>
                        <w:p w:rsidR="00BC08AB" w:rsidRPr="004F723B" w:rsidRDefault="00BC08AB" w:rsidP="004250DF">
                          <w:pPr>
                            <w:jc w:val="distribute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織物</w:t>
                          </w:r>
                        </w:p>
                      </w:txbxContent>
                    </v:textbox>
                  </v:roundrect>
                  <w10:wrap anchorx="page" anchory="page"/>
                </v:group>
              </w:pict>
            </w:r>
          </w:p>
        </w:tc>
        <w:tc>
          <w:tcPr>
            <w:tcW w:w="284" w:type="dxa"/>
          </w:tcPr>
          <w:p w:rsidR="004F723B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roundrect id="_x0000_s2179" style="position:absolute;left:0;text-align:left;margin-left:7.8pt;margin-top:.2pt;width:104.25pt;height:30pt;z-index:251746304;mso-position-horizontal-relative:text;mso-position-vertical-relative:text" arcsize="10923f" o:regroupid="9" fillcolor="#5f497a [2407]" strokecolor="#002060">
                  <v:textbox inset="5.85pt,.7pt,5.85pt,.7pt">
                    <w:txbxContent>
                      <w:p w:rsidR="00BC08AB" w:rsidRPr="004F723B" w:rsidRDefault="00BC08AB" w:rsidP="004250DF">
                        <w:pPr>
                          <w:jc w:val="distribute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染色</w:t>
                        </w:r>
                      </w:p>
                    </w:txbxContent>
                  </v:textbox>
                  <w10:wrap anchorx="page" anchory="page"/>
                </v:roundrect>
              </w:pict>
            </w:r>
          </w:p>
        </w:tc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</w:tr>
      <w:tr w:rsidR="004F723B" w:rsidRPr="004F723B" w:rsidTr="006218E1">
        <w:trPr>
          <w:trHeight w:val="680"/>
          <w:jc w:val="center"/>
        </w:trPr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4F723B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roundrect id="_x0000_s2180" style="position:absolute;left:0;text-align:left;margin-left:7.05pt;margin-top:.2pt;width:104.25pt;height:30pt;z-index:251747328;mso-position-horizontal-relative:text;mso-position-vertical-relative:text" arcsize="10923f" o:regroupid="9" fillcolor="#5f497a [2407]" strokecolor="#002060">
                  <v:textbox style="mso-next-textbox:#_x0000_s2180" inset="5.85pt,.7pt,5.85pt,.7pt">
                    <w:txbxContent>
                      <w:p w:rsidR="00BC08AB" w:rsidRPr="004F723B" w:rsidRDefault="00BC08AB" w:rsidP="004250DF">
                        <w:pPr>
                          <w:jc w:val="distribute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クレイアート</w:t>
                        </w:r>
                      </w:p>
                    </w:txbxContent>
                  </v:textbox>
                  <w10:wrap anchorx="page" anchory="page"/>
                </v:roundrect>
              </w:pict>
            </w:r>
          </w:p>
        </w:tc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4F723B" w:rsidRPr="004F723B" w:rsidRDefault="004F723B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</w:tr>
      <w:tr w:rsidR="006218E1" w:rsidRPr="004F723B" w:rsidTr="006218E1">
        <w:trPr>
          <w:trHeight w:val="680"/>
          <w:jc w:val="center"/>
        </w:trPr>
        <w:tc>
          <w:tcPr>
            <w:tcW w:w="2098" w:type="dxa"/>
            <w:vMerge w:val="restart"/>
          </w:tcPr>
          <w:p w:rsidR="006218E1" w:rsidRPr="00BF708A" w:rsidRDefault="006218E1" w:rsidP="006218E1">
            <w:pPr>
              <w:ind w:right="669"/>
              <w:jc w:val="righ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BF708A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〈その他〉</w:t>
            </w:r>
          </w:p>
          <w:p w:rsidR="006218E1" w:rsidRPr="006218E1" w:rsidRDefault="006218E1" w:rsidP="006218E1">
            <w:pPr>
              <w:jc w:val="right"/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 w:rsidRPr="00BF708A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書道・工芸の作品</w:t>
            </w:r>
          </w:p>
        </w:tc>
        <w:tc>
          <w:tcPr>
            <w:tcW w:w="284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roundrect id="_x0000_s2196" style="position:absolute;left:0;text-align:left;margin-left:7.05pt;margin-top:33.2pt;width:104.25pt;height:30pt;z-index:251754496;mso-position-horizontal-relative:text;mso-position-vertical-relative:text" arcsize="10923f" fillcolor="#5f497a [2407]" strokecolor="#002060">
                  <v:textbox style="mso-next-textbox:#_x0000_s2196" inset="5.85pt,.7pt,5.85pt,.7pt">
                    <w:txbxContent>
                      <w:p w:rsidR="00BC08AB" w:rsidRPr="004F723B" w:rsidRDefault="00BC08AB" w:rsidP="004250DF">
                        <w:pPr>
                          <w:jc w:val="distribute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木目込み人形</w:t>
                        </w:r>
                      </w:p>
                    </w:txbxContent>
                  </v:textbox>
                  <w10:wrap anchorx="page" anchory="page"/>
                </v:roundrect>
              </w:pict>
            </w: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roundrect id="_x0000_s2195" style="position:absolute;left:0;text-align:left;margin-left:7.8pt;margin-top:-.55pt;width:104.25pt;height:30pt;z-index:251753472;mso-position-horizontal-relative:text;mso-position-vertical-relative:text" arcsize="10923f" fillcolor="#5f497a [2407]" strokecolor="#002060">
                  <v:textbox style="mso-next-textbox:#_x0000_s2195" inset="5.85pt,.7pt,5.85pt,.7pt">
                    <w:txbxContent>
                      <w:p w:rsidR="00BC08AB" w:rsidRPr="004F723B" w:rsidRDefault="00BC08AB" w:rsidP="004250DF">
                        <w:pPr>
                          <w:jc w:val="distribute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ビーズ手芸</w:t>
                        </w:r>
                      </w:p>
                    </w:txbxContent>
                  </v:textbox>
                  <w10:wrap anchorx="page" anchory="page"/>
                </v:roundrect>
              </w:pict>
            </w: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roundrect id="_x0000_s2197" style="position:absolute;left:0;text-align:left;margin-left:7.95pt;margin-top:.2pt;width:104.25pt;height:30pt;z-index:251755520;mso-position-horizontal-relative:text;mso-position-vertical-relative:text" arcsize="10923f" fillcolor="#5f497a [2407]" strokecolor="#002060">
                  <v:textbox inset="5.85pt,.7pt,5.85pt,.7pt">
                    <w:txbxContent>
                      <w:p w:rsidR="00BC08AB" w:rsidRPr="004F723B" w:rsidRDefault="00BC08AB" w:rsidP="004250DF">
                        <w:pPr>
                          <w:jc w:val="distribute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デコパージュ</w:t>
                        </w:r>
                      </w:p>
                    </w:txbxContent>
                  </v:textbox>
                  <w10:wrap anchorx="page" anchory="page"/>
                </v:roundrect>
              </w:pict>
            </w: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</w:tr>
      <w:tr w:rsidR="006218E1" w:rsidRPr="004F723B" w:rsidTr="006218E1">
        <w:trPr>
          <w:trHeight w:val="680"/>
          <w:jc w:val="center"/>
        </w:trPr>
        <w:tc>
          <w:tcPr>
            <w:tcW w:w="2098" w:type="dxa"/>
            <w:vMerge/>
          </w:tcPr>
          <w:p w:rsidR="006218E1" w:rsidRPr="004250DF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8E1" w:rsidRPr="004250DF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20"/>
                <w:szCs w:val="20"/>
              </w:rPr>
            </w:pP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  <w:tc>
          <w:tcPr>
            <w:tcW w:w="284" w:type="dxa"/>
          </w:tcPr>
          <w:p w:rsidR="006218E1" w:rsidRPr="004F723B" w:rsidRDefault="00E67318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  <w:r>
              <w:rPr>
                <w:rFonts w:ascii="AR Pゴシック体S" w:eastAsia="AR Pゴシック体S" w:hAnsi="AR Pゴシック体S"/>
                <w:noProof/>
                <w:sz w:val="40"/>
                <w:szCs w:val="40"/>
              </w:rPr>
              <w:pict>
                <v:roundrect id="_x0000_s2198" style="position:absolute;left:0;text-align:left;margin-left:7.95pt;margin-top:.2pt;width:104.25pt;height:30pt;z-index:251756544;mso-position-horizontal-relative:text;mso-position-vertical-relative:text" arcsize="10923f" fillcolor="#5f497a [2407]" strokecolor="#002060">
                  <v:textbox inset="5.85pt,.7pt,5.85pt,.7pt">
                    <w:txbxContent>
                      <w:p w:rsidR="00BC08AB" w:rsidRPr="004F723B" w:rsidRDefault="00BC08AB" w:rsidP="004250DF">
                        <w:pPr>
                          <w:jc w:val="distribute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漆工芸</w:t>
                        </w:r>
                      </w:p>
                    </w:txbxContent>
                  </v:textbox>
                  <w10:wrap anchorx="page" anchory="page"/>
                </v:roundrect>
              </w:pict>
            </w:r>
          </w:p>
        </w:tc>
        <w:tc>
          <w:tcPr>
            <w:tcW w:w="2098" w:type="dxa"/>
          </w:tcPr>
          <w:p w:rsidR="006218E1" w:rsidRPr="004F723B" w:rsidRDefault="006218E1" w:rsidP="00F10AE2">
            <w:pPr>
              <w:jc w:val="center"/>
              <w:rPr>
                <w:rFonts w:ascii="AR Pゴシック体S" w:eastAsia="AR Pゴシック体S" w:hAnsi="AR Pゴシック体S"/>
                <w:sz w:val="40"/>
                <w:szCs w:val="40"/>
              </w:rPr>
            </w:pPr>
          </w:p>
        </w:tc>
      </w:tr>
    </w:tbl>
    <w:p w:rsidR="00AB7AB6" w:rsidRPr="0008450F" w:rsidRDefault="00AB7AB6" w:rsidP="00F10AE2">
      <w:pPr>
        <w:jc w:val="center"/>
        <w:rPr>
          <w:rFonts w:asciiTheme="minorEastAsia" w:hAnsiTheme="minorEastAsia" w:cs="メイリオ"/>
          <w:sz w:val="16"/>
          <w:szCs w:val="16"/>
        </w:rPr>
      </w:pPr>
    </w:p>
    <w:tbl>
      <w:tblPr>
        <w:tblW w:w="0" w:type="auto"/>
        <w:tblInd w:w="103" w:type="dxa"/>
        <w:tblBorders>
          <w:top w:val="threeDEngrave" w:sz="24" w:space="0" w:color="76923C" w:themeColor="accent3" w:themeShade="BF"/>
        </w:tblBorders>
        <w:tblCellMar>
          <w:left w:w="99" w:type="dxa"/>
          <w:right w:w="99" w:type="dxa"/>
        </w:tblCellMar>
        <w:tblLook w:val="0000"/>
      </w:tblPr>
      <w:tblGrid>
        <w:gridCol w:w="10170"/>
      </w:tblGrid>
      <w:tr w:rsidR="00AB7AB6" w:rsidTr="00AB7AB6">
        <w:trPr>
          <w:trHeight w:val="100"/>
        </w:trPr>
        <w:tc>
          <w:tcPr>
            <w:tcW w:w="10170" w:type="dxa"/>
          </w:tcPr>
          <w:p w:rsidR="00AB7AB6" w:rsidRPr="00AB7AB6" w:rsidRDefault="00AB7AB6" w:rsidP="0008450F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</w:tc>
      </w:tr>
    </w:tbl>
    <w:p w:rsidR="006D7C32" w:rsidRDefault="00E67318" w:rsidP="00BC08AB">
      <w:pPr>
        <w:ind w:firstLineChars="100" w:firstLine="383"/>
        <w:rPr>
          <w:rFonts w:ascii="メイリオ" w:eastAsia="メイリオ" w:hAnsi="メイリオ" w:cs="メイリオ"/>
          <w:b/>
          <w:sz w:val="40"/>
          <w:szCs w:val="40"/>
        </w:rPr>
      </w:pPr>
      <w:r w:rsidRPr="00E67318">
        <w:rPr>
          <w:rFonts w:ascii="メイリオ" w:eastAsia="メイリオ" w:hAnsi="メイリオ" w:cs="メイリオ"/>
          <w:noProof/>
          <w:sz w:val="40"/>
          <w:szCs w:val="40"/>
        </w:rPr>
        <w:pict>
          <v:shape id="_x0000_s2225" type="#_x0000_t202" style="position:absolute;left:0;text-align:left;margin-left:24.2pt;margin-top:35.6pt;width:38.25pt;height:69.75pt;z-index:-251549696;mso-position-horizontal-relative:text;mso-position-vertical-relative:text" strokecolor="white [3212]">
            <v:textbox style="layout-flow:vertical-ideographic" inset="5.85pt,.7pt,5.85pt,.7pt">
              <w:txbxContent>
                <w:p w:rsidR="005932BC" w:rsidRPr="005932BC" w:rsidRDefault="005932BC" w:rsidP="005932BC">
                  <w:pPr>
                    <w:jc w:val="distribute"/>
                    <w:rPr>
                      <w:rFonts w:ascii="AR P丸ゴシック体M04" w:eastAsia="AR P丸ゴシック体M04" w:hAnsi="AR P丸ゴシック体M04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《</w:t>
                  </w:r>
                  <w:r w:rsidRPr="005932BC">
                    <w:rPr>
                      <w:rFonts w:ascii="AR P丸ゴシック体M04" w:eastAsia="AR P丸ゴシック体M04" w:hAnsi="AR P丸ゴシック体M04" w:hint="eastAsia"/>
                      <w:b/>
                      <w:sz w:val="24"/>
                      <w:szCs w:val="24"/>
                    </w:rPr>
                    <w:t>連絡先》</w:t>
                  </w:r>
                </w:p>
              </w:txbxContent>
            </v:textbox>
          </v:shape>
        </w:pict>
      </w:r>
      <w:r w:rsidRPr="00E67318">
        <w:rPr>
          <w:rFonts w:ascii="メイリオ" w:eastAsia="メイリオ" w:hAnsi="メイリオ" w:cs="メイリオ"/>
          <w:noProof/>
          <w:sz w:val="40"/>
          <w:szCs w:val="40"/>
        </w:rPr>
        <w:pict>
          <v:shape id="_x0000_s2223" type="#_x0000_t202" style="position:absolute;left:0;text-align:left;margin-left:58.7pt;margin-top:27.55pt;width:489.6pt;height:92.8pt;z-index:-251550720;mso-position-horizontal-relative:text;mso-position-vertical-relative:text;mso-width-relative:margin;mso-height-relative:margin" strokecolor="white [3212]">
            <v:textbox style="mso-next-textbox:#_x0000_s2223">
              <w:txbxContent>
                <w:p w:rsidR="006D7C32" w:rsidRDefault="001244E2">
                  <w:r w:rsidRPr="006D7C32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5324475" cy="1543050"/>
                        <wp:effectExtent l="19050" t="0" r="28575" b="0"/>
                        <wp:docPr id="48" name="図表 3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708A" w:rsidRPr="00BF708A">
        <w:rPr>
          <w:rFonts w:ascii="メイリオ" w:eastAsia="メイリオ" w:hAnsi="メイリオ" w:cs="メイリオ" w:hint="eastAsia"/>
          <w:b/>
          <w:sz w:val="40"/>
          <w:szCs w:val="40"/>
        </w:rPr>
        <w:t>皆様ご自慢の作品を</w:t>
      </w:r>
      <w:r w:rsidR="00BF708A">
        <w:rPr>
          <w:rFonts w:ascii="メイリオ" w:eastAsia="メイリオ" w:hAnsi="メイリオ" w:cs="メイリオ" w:hint="eastAsia"/>
          <w:b/>
          <w:sz w:val="40"/>
          <w:szCs w:val="40"/>
        </w:rPr>
        <w:t>是非</w:t>
      </w:r>
      <w:r w:rsidR="00BF708A" w:rsidRPr="00BF708A">
        <w:rPr>
          <w:rFonts w:ascii="メイリオ" w:eastAsia="メイリオ" w:hAnsi="メイリオ" w:cs="メイリオ" w:hint="eastAsia"/>
          <w:b/>
          <w:sz w:val="40"/>
          <w:szCs w:val="40"/>
        </w:rPr>
        <w:t>ご出品ください。</w:t>
      </w:r>
    </w:p>
    <w:p w:rsidR="005932BC" w:rsidRPr="005932BC" w:rsidRDefault="005932BC" w:rsidP="005932BC">
      <w:pPr>
        <w:tabs>
          <w:tab w:val="left" w:pos="3088"/>
        </w:tabs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5932BC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</w:p>
    <w:p w:rsidR="005932BC" w:rsidRDefault="005932BC" w:rsidP="00F10AE2">
      <w:pPr>
        <w:rPr>
          <w:rFonts w:ascii="AR Pゴシック体S" w:eastAsia="AR Pゴシック体S" w:hAnsi="AR Pゴシック体S"/>
          <w:sz w:val="24"/>
          <w:szCs w:val="24"/>
        </w:rPr>
      </w:pPr>
    </w:p>
    <w:tbl>
      <w:tblPr>
        <w:tblW w:w="0" w:type="auto"/>
        <w:tblInd w:w="88" w:type="dxa"/>
        <w:tblBorders>
          <w:top w:val="threeDEngrave" w:sz="24" w:space="0" w:color="76923C" w:themeColor="accent3" w:themeShade="BF"/>
          <w:left w:val="threeDEngrave" w:sz="24" w:space="0" w:color="76923C" w:themeColor="accent3" w:themeShade="BF"/>
          <w:bottom w:val="threeDEngrave" w:sz="24" w:space="0" w:color="76923C" w:themeColor="accent3" w:themeShade="BF"/>
          <w:right w:val="threeDEngrave" w:sz="24" w:space="0" w:color="76923C" w:themeColor="accent3" w:themeShade="BF"/>
          <w:insideH w:val="threeDEngrave" w:sz="24" w:space="0" w:color="76923C" w:themeColor="accent3" w:themeShade="BF"/>
          <w:insideV w:val="threeDEngrave" w:sz="24" w:space="0" w:color="76923C" w:themeColor="accent3" w:themeShade="BF"/>
        </w:tblBorders>
        <w:tblCellMar>
          <w:left w:w="99" w:type="dxa"/>
          <w:right w:w="99" w:type="dxa"/>
        </w:tblCellMar>
        <w:tblLook w:val="0000"/>
      </w:tblPr>
      <w:tblGrid>
        <w:gridCol w:w="10245"/>
      </w:tblGrid>
      <w:tr w:rsidR="00AB7AB6" w:rsidTr="00AB7AB6">
        <w:trPr>
          <w:trHeight w:val="105"/>
        </w:trPr>
        <w:tc>
          <w:tcPr>
            <w:tcW w:w="10245" w:type="dxa"/>
            <w:tcBorders>
              <w:top w:val="nil"/>
              <w:left w:val="nil"/>
              <w:right w:val="nil"/>
            </w:tcBorders>
          </w:tcPr>
          <w:p w:rsidR="00AB7AB6" w:rsidRPr="00F72AB6" w:rsidRDefault="00AB7AB6" w:rsidP="00AB7AB6">
            <w:pPr>
              <w:ind w:left="11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</w:tbl>
    <w:p w:rsidR="00F10AE2" w:rsidRPr="008C04D2" w:rsidRDefault="00F10AE2" w:rsidP="004E1278">
      <w:pPr>
        <w:rPr>
          <w:rFonts w:ascii="AR Pゴシック体S" w:eastAsia="AR Pゴシック体S" w:hAnsi="AR Pゴシック体S"/>
          <w:sz w:val="24"/>
          <w:szCs w:val="24"/>
        </w:rPr>
      </w:pPr>
    </w:p>
    <w:sectPr w:rsidR="00F10AE2" w:rsidRPr="008C04D2" w:rsidSect="00AB7AB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AB" w:rsidRDefault="00BC08AB" w:rsidP="0011245E">
      <w:r>
        <w:separator/>
      </w:r>
    </w:p>
  </w:endnote>
  <w:endnote w:type="continuationSeparator" w:id="0">
    <w:p w:rsidR="00BC08AB" w:rsidRDefault="00BC08AB" w:rsidP="0011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勘亭流H04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 Pゴシック体S">
    <w:altName w:val="ＭＳ 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AB" w:rsidRDefault="00BC08AB" w:rsidP="0011245E">
      <w:r>
        <w:separator/>
      </w:r>
    </w:p>
  </w:footnote>
  <w:footnote w:type="continuationSeparator" w:id="0">
    <w:p w:rsidR="00BC08AB" w:rsidRDefault="00BC08AB" w:rsidP="00112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5E"/>
    <w:rsid w:val="000032E8"/>
    <w:rsid w:val="00031CE1"/>
    <w:rsid w:val="0008450F"/>
    <w:rsid w:val="000B323F"/>
    <w:rsid w:val="0011245E"/>
    <w:rsid w:val="001244E2"/>
    <w:rsid w:val="00141368"/>
    <w:rsid w:val="00147B13"/>
    <w:rsid w:val="001563CB"/>
    <w:rsid w:val="001849EB"/>
    <w:rsid w:val="00194943"/>
    <w:rsid w:val="00232240"/>
    <w:rsid w:val="00311E03"/>
    <w:rsid w:val="00347D76"/>
    <w:rsid w:val="003679AD"/>
    <w:rsid w:val="0042220C"/>
    <w:rsid w:val="00423B7C"/>
    <w:rsid w:val="004250DF"/>
    <w:rsid w:val="004B3D89"/>
    <w:rsid w:val="004E1278"/>
    <w:rsid w:val="004F37B7"/>
    <w:rsid w:val="004F723B"/>
    <w:rsid w:val="005932BC"/>
    <w:rsid w:val="00602665"/>
    <w:rsid w:val="006218E1"/>
    <w:rsid w:val="006938AC"/>
    <w:rsid w:val="006D7C32"/>
    <w:rsid w:val="006F3F67"/>
    <w:rsid w:val="0078002A"/>
    <w:rsid w:val="0078446D"/>
    <w:rsid w:val="008C04D2"/>
    <w:rsid w:val="00901B8A"/>
    <w:rsid w:val="00971B46"/>
    <w:rsid w:val="00A352AC"/>
    <w:rsid w:val="00AB7AB6"/>
    <w:rsid w:val="00B16AE0"/>
    <w:rsid w:val="00B51DF8"/>
    <w:rsid w:val="00BC08AB"/>
    <w:rsid w:val="00BF708A"/>
    <w:rsid w:val="00C3667A"/>
    <w:rsid w:val="00C526B1"/>
    <w:rsid w:val="00CD3781"/>
    <w:rsid w:val="00D97812"/>
    <w:rsid w:val="00DE6BB3"/>
    <w:rsid w:val="00E26952"/>
    <w:rsid w:val="00E67318"/>
    <w:rsid w:val="00ED238C"/>
    <w:rsid w:val="00EF409E"/>
    <w:rsid w:val="00F10AE2"/>
    <w:rsid w:val="00F5758F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"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2"/>
        <o:entry new="6" old="4"/>
        <o:entry new="7" old="3"/>
        <o:entry new="8" old="2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245E"/>
  </w:style>
  <w:style w:type="paragraph" w:styleId="a5">
    <w:name w:val="footer"/>
    <w:basedOn w:val="a"/>
    <w:link w:val="a6"/>
    <w:uiPriority w:val="99"/>
    <w:semiHidden/>
    <w:unhideWhenUsed/>
    <w:rsid w:val="001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245E"/>
  </w:style>
  <w:style w:type="paragraph" w:styleId="a7">
    <w:name w:val="Balloon Text"/>
    <w:basedOn w:val="a"/>
    <w:link w:val="a8"/>
    <w:uiPriority w:val="99"/>
    <w:semiHidden/>
    <w:unhideWhenUsed/>
    <w:rsid w:val="00C3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6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1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F72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72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72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72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7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ED356C-8F62-4423-A4A9-ACAF2BC93721}" type="doc">
      <dgm:prSet loTypeId="urn:microsoft.com/office/officeart/2005/8/layout/vList4#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kumimoji="1" lang="ja-JP" altLang="en-US"/>
        </a:p>
      </dgm:t>
    </dgm:pt>
    <dgm:pt modelId="{8AB82C79-E6D0-4347-AF39-1B1674C3AB06}">
      <dgm:prSet phldrT="[テキスト]" custT="1"/>
      <dgm:spPr/>
      <dgm:t>
        <a:bodyPr/>
        <a:lstStyle/>
        <a:p>
          <a:r>
            <a:rPr kumimoji="1" lang="ja-JP" altLang="en-US" sz="1400">
              <a:latin typeface="AR P丸ゴシック体M04" pitchFamily="50" charset="-128"/>
              <a:ea typeface="AR P丸ゴシック体M04" pitchFamily="50" charset="-128"/>
            </a:rPr>
            <a:t>　</a:t>
          </a:r>
          <a:r>
            <a:rPr kumimoji="1" lang="ja-JP" altLang="en-US" sz="1200">
              <a:latin typeface="AR P丸ゴシック体M04" pitchFamily="50" charset="-128"/>
              <a:ea typeface="AR P丸ゴシック体M04" pitchFamily="50" charset="-128"/>
            </a:rPr>
            <a:t>書道担当 ： 御子柴範子　</a:t>
          </a:r>
          <a:r>
            <a:rPr kumimoji="1" lang="en-US" altLang="ja-JP" sz="1200">
              <a:latin typeface="AR P丸ゴシック体M04" pitchFamily="50" charset="-128"/>
              <a:ea typeface="AR P丸ゴシック体M04" pitchFamily="50" charset="-128"/>
            </a:rPr>
            <a:t>090-7841-6057</a:t>
          </a:r>
          <a:endParaRPr kumimoji="1" lang="ja-JP" altLang="en-US" sz="1200">
            <a:latin typeface="AR P丸ゴシック体M04" pitchFamily="50" charset="-128"/>
            <a:ea typeface="AR P丸ゴシック体M04" pitchFamily="50" charset="-128"/>
          </a:endParaRPr>
        </a:p>
      </dgm:t>
    </dgm:pt>
    <dgm:pt modelId="{8198D7ED-06FB-46E6-B33B-95E8078D8BA6}" type="parTrans" cxnId="{8AC6CE9D-8052-48C9-86D3-E0439D94E627}">
      <dgm:prSet/>
      <dgm:spPr/>
      <dgm:t>
        <a:bodyPr/>
        <a:lstStyle/>
        <a:p>
          <a:endParaRPr kumimoji="1" lang="ja-JP" altLang="en-US"/>
        </a:p>
      </dgm:t>
    </dgm:pt>
    <dgm:pt modelId="{DAD3B392-7D20-4A73-87C0-0141CFD7D667}" type="sibTrans" cxnId="{8AC6CE9D-8052-48C9-86D3-E0439D94E627}">
      <dgm:prSet/>
      <dgm:spPr/>
      <dgm:t>
        <a:bodyPr/>
        <a:lstStyle/>
        <a:p>
          <a:endParaRPr kumimoji="1" lang="ja-JP" altLang="en-US"/>
        </a:p>
      </dgm:t>
    </dgm:pt>
    <dgm:pt modelId="{7D6DB60D-289B-4764-B01B-1A791A487464}">
      <dgm:prSet phldrT="[テキスト]" custT="1"/>
      <dgm:spPr/>
      <dgm:t>
        <a:bodyPr/>
        <a:lstStyle/>
        <a:p>
          <a:r>
            <a:rPr kumimoji="1" lang="ja-JP" altLang="en-US" sz="1400">
              <a:latin typeface="AR P丸ゴシック体M04" pitchFamily="50" charset="-128"/>
              <a:ea typeface="AR P丸ゴシック体M04" pitchFamily="50" charset="-128"/>
            </a:rPr>
            <a:t>　</a:t>
          </a:r>
          <a:r>
            <a:rPr kumimoji="1" lang="ja-JP" altLang="en-US" sz="1200">
              <a:latin typeface="AR P丸ゴシック体M04" pitchFamily="50" charset="-128"/>
              <a:ea typeface="AR P丸ゴシック体M04" pitchFamily="50" charset="-128"/>
            </a:rPr>
            <a:t>工芸担当 ： 百瀬哲也　</a:t>
          </a:r>
          <a:r>
            <a:rPr kumimoji="1" lang="en-US" altLang="ja-JP" sz="1200">
              <a:latin typeface="AR P丸ゴシック体M04" pitchFamily="50" charset="-128"/>
              <a:ea typeface="AR P丸ゴシック体M04" pitchFamily="50" charset="-128"/>
            </a:rPr>
            <a:t>090-4461-4556</a:t>
          </a:r>
          <a:r>
            <a:rPr kumimoji="1" lang="ja-JP" altLang="en-US" sz="1200">
              <a:latin typeface="AR P丸ゴシック体M04" pitchFamily="50" charset="-128"/>
              <a:ea typeface="AR P丸ゴシック体M04" pitchFamily="50" charset="-128"/>
            </a:rPr>
            <a:t>・</a:t>
          </a:r>
          <a:r>
            <a:rPr kumimoji="1" lang="en-US" altLang="ja-JP" sz="1200">
              <a:latin typeface="AR P丸ゴシック体M04" pitchFamily="50" charset="-128"/>
              <a:ea typeface="AR P丸ゴシック体M04" pitchFamily="50" charset="-128"/>
            </a:rPr>
            <a:t>0265-72-5889</a:t>
          </a:r>
        </a:p>
      </dgm:t>
    </dgm:pt>
    <dgm:pt modelId="{506BC249-BB26-4E27-A0CC-84333B8B74E5}" type="parTrans" cxnId="{FE73A2B7-F752-4DE4-B842-E5D8ADB9F189}">
      <dgm:prSet/>
      <dgm:spPr/>
      <dgm:t>
        <a:bodyPr/>
        <a:lstStyle/>
        <a:p>
          <a:endParaRPr kumimoji="1" lang="ja-JP" altLang="en-US"/>
        </a:p>
      </dgm:t>
    </dgm:pt>
    <dgm:pt modelId="{5FF8C073-EEAA-40BB-B0F7-7ACEECD24076}" type="sibTrans" cxnId="{FE73A2B7-F752-4DE4-B842-E5D8ADB9F189}">
      <dgm:prSet/>
      <dgm:spPr/>
      <dgm:t>
        <a:bodyPr/>
        <a:lstStyle/>
        <a:p>
          <a:endParaRPr kumimoji="1" lang="ja-JP" altLang="en-US"/>
        </a:p>
      </dgm:t>
    </dgm:pt>
    <dgm:pt modelId="{17EC36EA-937F-4820-B87D-E08C28BEAAF3}">
      <dgm:prSet phldrT="[テキスト]" phldr="1"/>
      <dgm:spPr/>
      <dgm:t>
        <a:bodyPr/>
        <a:lstStyle/>
        <a:p>
          <a:endParaRPr kumimoji="1" lang="ja-JP" altLang="en-US"/>
        </a:p>
      </dgm:t>
    </dgm:pt>
    <dgm:pt modelId="{D0219AB7-4815-4567-9241-E6994E5E5A30}" type="parTrans" cxnId="{4EFF8949-6102-42F1-91C8-A38DCE8D0CFB}">
      <dgm:prSet/>
      <dgm:spPr/>
      <dgm:t>
        <a:bodyPr/>
        <a:lstStyle/>
        <a:p>
          <a:endParaRPr kumimoji="1" lang="ja-JP" altLang="en-US"/>
        </a:p>
      </dgm:t>
    </dgm:pt>
    <dgm:pt modelId="{8C77FDE7-8B4E-4C6C-952E-2F8184308F49}" type="sibTrans" cxnId="{4EFF8949-6102-42F1-91C8-A38DCE8D0CFB}">
      <dgm:prSet/>
      <dgm:spPr/>
      <dgm:t>
        <a:bodyPr/>
        <a:lstStyle/>
        <a:p>
          <a:endParaRPr kumimoji="1" lang="ja-JP" altLang="en-US"/>
        </a:p>
      </dgm:t>
    </dgm:pt>
    <dgm:pt modelId="{114C41C8-EE41-4900-8DF5-3ED09DF2430E}">
      <dgm:prSet phldrT="[テキスト]" phldr="1"/>
      <dgm:spPr/>
      <dgm:t>
        <a:bodyPr/>
        <a:lstStyle/>
        <a:p>
          <a:endParaRPr kumimoji="1" lang="ja-JP" altLang="en-US"/>
        </a:p>
      </dgm:t>
    </dgm:pt>
    <dgm:pt modelId="{FF84DBA5-E709-4056-9BF9-CB360D7AFFC1}" type="parTrans" cxnId="{4B8F0469-39BA-409E-AD20-B3516BDC905F}">
      <dgm:prSet/>
      <dgm:spPr/>
      <dgm:t>
        <a:bodyPr/>
        <a:lstStyle/>
        <a:p>
          <a:endParaRPr kumimoji="1" lang="ja-JP" altLang="en-US"/>
        </a:p>
      </dgm:t>
    </dgm:pt>
    <dgm:pt modelId="{8B2BF993-EB84-4491-9363-96078ACA5E93}" type="sibTrans" cxnId="{4B8F0469-39BA-409E-AD20-B3516BDC905F}">
      <dgm:prSet/>
      <dgm:spPr/>
      <dgm:t>
        <a:bodyPr/>
        <a:lstStyle/>
        <a:p>
          <a:endParaRPr kumimoji="1" lang="ja-JP" altLang="en-US"/>
        </a:p>
      </dgm:t>
    </dgm:pt>
    <dgm:pt modelId="{B84AAC67-9D3D-41EB-ACAD-E49289328595}">
      <dgm:prSet phldrT="[テキスト]" phldr="1"/>
      <dgm:spPr/>
      <dgm:t>
        <a:bodyPr/>
        <a:lstStyle/>
        <a:p>
          <a:endParaRPr kumimoji="1" lang="ja-JP" altLang="en-US"/>
        </a:p>
      </dgm:t>
    </dgm:pt>
    <dgm:pt modelId="{5EDE51CF-F214-4973-A438-AB70296F02E5}" type="parTrans" cxnId="{E6C3E630-DEB2-4255-B2F1-78927DCE3A1C}">
      <dgm:prSet/>
      <dgm:spPr/>
      <dgm:t>
        <a:bodyPr/>
        <a:lstStyle/>
        <a:p>
          <a:endParaRPr kumimoji="1" lang="ja-JP" altLang="en-US"/>
        </a:p>
      </dgm:t>
    </dgm:pt>
    <dgm:pt modelId="{888C684B-5A01-4ECB-8CD5-06BBC1106E5F}" type="sibTrans" cxnId="{E6C3E630-DEB2-4255-B2F1-78927DCE3A1C}">
      <dgm:prSet/>
      <dgm:spPr/>
      <dgm:t>
        <a:bodyPr/>
        <a:lstStyle/>
        <a:p>
          <a:endParaRPr kumimoji="1" lang="ja-JP" altLang="en-US"/>
        </a:p>
      </dgm:t>
    </dgm:pt>
    <dgm:pt modelId="{8DE559F4-5D2C-43B0-AE82-612454056973}" type="pres">
      <dgm:prSet presAssocID="{59ED356C-8F62-4423-A4A9-ACAF2BC93721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AEB86434-6856-406E-A846-0CED8F644612}" type="pres">
      <dgm:prSet presAssocID="{8AB82C79-E6D0-4347-AF39-1B1674C3AB06}" presName="comp" presStyleCnt="0"/>
      <dgm:spPr/>
    </dgm:pt>
    <dgm:pt modelId="{78B90889-23D0-4908-ADAA-E9DC79482EF0}" type="pres">
      <dgm:prSet presAssocID="{8AB82C79-E6D0-4347-AF39-1B1674C3AB06}" presName="box" presStyleLbl="node1" presStyleIdx="0" presStyleCnt="3" custLinFactNeighborX="179" custLinFactNeighborY="-1975"/>
      <dgm:spPr/>
      <dgm:t>
        <a:bodyPr/>
        <a:lstStyle/>
        <a:p>
          <a:endParaRPr kumimoji="1" lang="ja-JP" altLang="en-US"/>
        </a:p>
      </dgm:t>
    </dgm:pt>
    <dgm:pt modelId="{3B8265A5-C4D3-4478-921C-C91BC1EDEFC9}" type="pres">
      <dgm:prSet presAssocID="{8AB82C79-E6D0-4347-AF39-1B1674C3AB06}" presName="img" presStyleLbl="fgImgPlace1" presStyleIdx="0" presStyleCnt="3" custScaleX="4107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kumimoji="1" lang="ja-JP" altLang="en-US"/>
        </a:p>
      </dgm:t>
    </dgm:pt>
    <dgm:pt modelId="{08E81966-F2C5-4E87-898E-08872F37709D}" type="pres">
      <dgm:prSet presAssocID="{8AB82C79-E6D0-4347-AF39-1B1674C3AB06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A2F7005-61EC-4B72-A29C-3C23769DC87A}" type="pres">
      <dgm:prSet presAssocID="{DAD3B392-7D20-4A73-87C0-0141CFD7D667}" presName="spacer" presStyleCnt="0"/>
      <dgm:spPr/>
    </dgm:pt>
    <dgm:pt modelId="{1F5141D9-885D-485A-A2F4-8A8858DA0C70}" type="pres">
      <dgm:prSet presAssocID="{7D6DB60D-289B-4764-B01B-1A791A487464}" presName="comp" presStyleCnt="0"/>
      <dgm:spPr/>
    </dgm:pt>
    <dgm:pt modelId="{D9941734-86A5-4EB0-B5EF-6CBF4FDF5F33}" type="pres">
      <dgm:prSet presAssocID="{7D6DB60D-289B-4764-B01B-1A791A487464}" presName="box" presStyleLbl="node1" presStyleIdx="1" presStyleCnt="3" custLinFactNeighborY="1975"/>
      <dgm:spPr/>
      <dgm:t>
        <a:bodyPr/>
        <a:lstStyle/>
        <a:p>
          <a:endParaRPr kumimoji="1" lang="ja-JP" altLang="en-US"/>
        </a:p>
      </dgm:t>
    </dgm:pt>
    <dgm:pt modelId="{C9D6DA5B-5ACB-4636-A76C-83E2D4FBA6E2}" type="pres">
      <dgm:prSet presAssocID="{7D6DB60D-289B-4764-B01B-1A791A487464}" presName="img" presStyleLbl="fgImgPlace1" presStyleIdx="1" presStyleCnt="3" custScaleX="4107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66656DA-3C9C-435C-91BE-339452B3DD72}" type="pres">
      <dgm:prSet presAssocID="{7D6DB60D-289B-4764-B01B-1A791A487464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A780F17-DE0E-45A4-99B9-7E53EA830163}" type="pres">
      <dgm:prSet presAssocID="{5FF8C073-EEAA-40BB-B0F7-7ACEECD24076}" presName="spacer" presStyleCnt="0"/>
      <dgm:spPr/>
    </dgm:pt>
    <dgm:pt modelId="{B9554091-1C3A-4114-BF87-E9A7D25CF532}" type="pres">
      <dgm:prSet presAssocID="{17EC36EA-937F-4820-B87D-E08C28BEAAF3}" presName="comp" presStyleCnt="0"/>
      <dgm:spPr/>
    </dgm:pt>
    <dgm:pt modelId="{E891363C-4BA1-4241-98B2-F1E768026A69}" type="pres">
      <dgm:prSet presAssocID="{17EC36EA-937F-4820-B87D-E08C28BEAAF3}" presName="box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A1F80D73-B62F-47B0-9503-6A2D9A2F8532}" type="pres">
      <dgm:prSet presAssocID="{17EC36EA-937F-4820-B87D-E08C28BEAAF3}" presName="img" presStyleLbl="fgImgPlace1" presStyleIdx="2" presStyleCnt="3" custScaleX="93423" custScaleY="87345"/>
      <dgm:spPr/>
    </dgm:pt>
    <dgm:pt modelId="{62417F0E-9A06-42CE-B531-614BEAEE048A}" type="pres">
      <dgm:prSet presAssocID="{17EC36EA-937F-4820-B87D-E08C28BEAAF3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6F3F832C-521D-47DB-9E91-05C4B331425F}" type="presOf" srcId="{114C41C8-EE41-4900-8DF5-3ED09DF2430E}" destId="{E891363C-4BA1-4241-98B2-F1E768026A69}" srcOrd="0" destOrd="1" presId="urn:microsoft.com/office/officeart/2005/8/layout/vList4#1"/>
    <dgm:cxn modelId="{5F18A533-31A7-4FDE-A3F9-DDC88609A239}" type="presOf" srcId="{7D6DB60D-289B-4764-B01B-1A791A487464}" destId="{266656DA-3C9C-435C-91BE-339452B3DD72}" srcOrd="1" destOrd="0" presId="urn:microsoft.com/office/officeart/2005/8/layout/vList4#1"/>
    <dgm:cxn modelId="{326A2493-C7BB-4DFC-A20A-3AD327002D2F}" type="presOf" srcId="{8AB82C79-E6D0-4347-AF39-1B1674C3AB06}" destId="{78B90889-23D0-4908-ADAA-E9DC79482EF0}" srcOrd="0" destOrd="0" presId="urn:microsoft.com/office/officeart/2005/8/layout/vList4#1"/>
    <dgm:cxn modelId="{6C7E042E-E86D-4EFF-90AF-CF715F08EEC8}" type="presOf" srcId="{59ED356C-8F62-4423-A4A9-ACAF2BC93721}" destId="{8DE559F4-5D2C-43B0-AE82-612454056973}" srcOrd="0" destOrd="0" presId="urn:microsoft.com/office/officeart/2005/8/layout/vList4#1"/>
    <dgm:cxn modelId="{4EFF8949-6102-42F1-91C8-A38DCE8D0CFB}" srcId="{59ED356C-8F62-4423-A4A9-ACAF2BC93721}" destId="{17EC36EA-937F-4820-B87D-E08C28BEAAF3}" srcOrd="2" destOrd="0" parTransId="{D0219AB7-4815-4567-9241-E6994E5E5A30}" sibTransId="{8C77FDE7-8B4E-4C6C-952E-2F8184308F49}"/>
    <dgm:cxn modelId="{FE73A2B7-F752-4DE4-B842-E5D8ADB9F189}" srcId="{59ED356C-8F62-4423-A4A9-ACAF2BC93721}" destId="{7D6DB60D-289B-4764-B01B-1A791A487464}" srcOrd="1" destOrd="0" parTransId="{506BC249-BB26-4E27-A0CC-84333B8B74E5}" sibTransId="{5FF8C073-EEAA-40BB-B0F7-7ACEECD24076}"/>
    <dgm:cxn modelId="{4B8F0469-39BA-409E-AD20-B3516BDC905F}" srcId="{17EC36EA-937F-4820-B87D-E08C28BEAAF3}" destId="{114C41C8-EE41-4900-8DF5-3ED09DF2430E}" srcOrd="0" destOrd="0" parTransId="{FF84DBA5-E709-4056-9BF9-CB360D7AFFC1}" sibTransId="{8B2BF993-EB84-4491-9363-96078ACA5E93}"/>
    <dgm:cxn modelId="{E6C3E630-DEB2-4255-B2F1-78927DCE3A1C}" srcId="{17EC36EA-937F-4820-B87D-E08C28BEAAF3}" destId="{B84AAC67-9D3D-41EB-ACAD-E49289328595}" srcOrd="1" destOrd="0" parTransId="{5EDE51CF-F214-4973-A438-AB70296F02E5}" sibTransId="{888C684B-5A01-4ECB-8CD5-06BBC1106E5F}"/>
    <dgm:cxn modelId="{A223CD2B-89D0-4D1F-99CA-AC922AE13E6D}" type="presOf" srcId="{8AB82C79-E6D0-4347-AF39-1B1674C3AB06}" destId="{08E81966-F2C5-4E87-898E-08872F37709D}" srcOrd="1" destOrd="0" presId="urn:microsoft.com/office/officeart/2005/8/layout/vList4#1"/>
    <dgm:cxn modelId="{D0A29AEE-DA91-45AC-92D4-51FD8E0F7CF9}" type="presOf" srcId="{17EC36EA-937F-4820-B87D-E08C28BEAAF3}" destId="{E891363C-4BA1-4241-98B2-F1E768026A69}" srcOrd="0" destOrd="0" presId="urn:microsoft.com/office/officeart/2005/8/layout/vList4#1"/>
    <dgm:cxn modelId="{CA6FA458-1BF5-4EEC-89AA-4D92633475F6}" type="presOf" srcId="{B84AAC67-9D3D-41EB-ACAD-E49289328595}" destId="{62417F0E-9A06-42CE-B531-614BEAEE048A}" srcOrd="1" destOrd="2" presId="urn:microsoft.com/office/officeart/2005/8/layout/vList4#1"/>
    <dgm:cxn modelId="{89A2C981-BDA7-4F4D-8D26-FA4E85633E7D}" type="presOf" srcId="{114C41C8-EE41-4900-8DF5-3ED09DF2430E}" destId="{62417F0E-9A06-42CE-B531-614BEAEE048A}" srcOrd="1" destOrd="1" presId="urn:microsoft.com/office/officeart/2005/8/layout/vList4#1"/>
    <dgm:cxn modelId="{8EF1E19A-D347-447C-AC12-4EFFDD64B8E5}" type="presOf" srcId="{B84AAC67-9D3D-41EB-ACAD-E49289328595}" destId="{E891363C-4BA1-4241-98B2-F1E768026A69}" srcOrd="0" destOrd="2" presId="urn:microsoft.com/office/officeart/2005/8/layout/vList4#1"/>
    <dgm:cxn modelId="{5B2456BB-8DF6-45AE-942E-31CF2E2B473D}" type="presOf" srcId="{7D6DB60D-289B-4764-B01B-1A791A487464}" destId="{D9941734-86A5-4EB0-B5EF-6CBF4FDF5F33}" srcOrd="0" destOrd="0" presId="urn:microsoft.com/office/officeart/2005/8/layout/vList4#1"/>
    <dgm:cxn modelId="{8AC6CE9D-8052-48C9-86D3-E0439D94E627}" srcId="{59ED356C-8F62-4423-A4A9-ACAF2BC93721}" destId="{8AB82C79-E6D0-4347-AF39-1B1674C3AB06}" srcOrd="0" destOrd="0" parTransId="{8198D7ED-06FB-46E6-B33B-95E8078D8BA6}" sibTransId="{DAD3B392-7D20-4A73-87C0-0141CFD7D667}"/>
    <dgm:cxn modelId="{1AFF8FA2-A40C-4321-9421-636CAA7B9078}" type="presOf" srcId="{17EC36EA-937F-4820-B87D-E08C28BEAAF3}" destId="{62417F0E-9A06-42CE-B531-614BEAEE048A}" srcOrd="1" destOrd="0" presId="urn:microsoft.com/office/officeart/2005/8/layout/vList4#1"/>
    <dgm:cxn modelId="{DD22268D-37D2-4FB0-80AA-4FCB7F5CCDA3}" type="presParOf" srcId="{8DE559F4-5D2C-43B0-AE82-612454056973}" destId="{AEB86434-6856-406E-A846-0CED8F644612}" srcOrd="0" destOrd="0" presId="urn:microsoft.com/office/officeart/2005/8/layout/vList4#1"/>
    <dgm:cxn modelId="{A8FC14CE-7225-4190-BFF3-9EDCF048FDEC}" type="presParOf" srcId="{AEB86434-6856-406E-A846-0CED8F644612}" destId="{78B90889-23D0-4908-ADAA-E9DC79482EF0}" srcOrd="0" destOrd="0" presId="urn:microsoft.com/office/officeart/2005/8/layout/vList4#1"/>
    <dgm:cxn modelId="{D257CF70-6C2C-4AB5-99B4-C4FA24C72DC4}" type="presParOf" srcId="{AEB86434-6856-406E-A846-0CED8F644612}" destId="{3B8265A5-C4D3-4478-921C-C91BC1EDEFC9}" srcOrd="1" destOrd="0" presId="urn:microsoft.com/office/officeart/2005/8/layout/vList4#1"/>
    <dgm:cxn modelId="{C0400C71-BE3F-4148-AE78-07775B22B992}" type="presParOf" srcId="{AEB86434-6856-406E-A846-0CED8F644612}" destId="{08E81966-F2C5-4E87-898E-08872F37709D}" srcOrd="2" destOrd="0" presId="urn:microsoft.com/office/officeart/2005/8/layout/vList4#1"/>
    <dgm:cxn modelId="{4D3B4938-6986-43E3-AF81-A915ED3E965F}" type="presParOf" srcId="{8DE559F4-5D2C-43B0-AE82-612454056973}" destId="{BA2F7005-61EC-4B72-A29C-3C23769DC87A}" srcOrd="1" destOrd="0" presId="urn:microsoft.com/office/officeart/2005/8/layout/vList4#1"/>
    <dgm:cxn modelId="{20BFE5D7-1E0F-4864-9EE4-E4C7CF0756EB}" type="presParOf" srcId="{8DE559F4-5D2C-43B0-AE82-612454056973}" destId="{1F5141D9-885D-485A-A2F4-8A8858DA0C70}" srcOrd="2" destOrd="0" presId="urn:microsoft.com/office/officeart/2005/8/layout/vList4#1"/>
    <dgm:cxn modelId="{7841328B-9514-42EF-BC7A-1BF43A288EBC}" type="presParOf" srcId="{1F5141D9-885D-485A-A2F4-8A8858DA0C70}" destId="{D9941734-86A5-4EB0-B5EF-6CBF4FDF5F33}" srcOrd="0" destOrd="0" presId="urn:microsoft.com/office/officeart/2005/8/layout/vList4#1"/>
    <dgm:cxn modelId="{80B51E27-F71D-41EF-8FCF-3681B42F58FE}" type="presParOf" srcId="{1F5141D9-885D-485A-A2F4-8A8858DA0C70}" destId="{C9D6DA5B-5ACB-4636-A76C-83E2D4FBA6E2}" srcOrd="1" destOrd="0" presId="urn:microsoft.com/office/officeart/2005/8/layout/vList4#1"/>
    <dgm:cxn modelId="{CD80FC22-83FD-4F67-9ACF-71BD98710DE8}" type="presParOf" srcId="{1F5141D9-885D-485A-A2F4-8A8858DA0C70}" destId="{266656DA-3C9C-435C-91BE-339452B3DD72}" srcOrd="2" destOrd="0" presId="urn:microsoft.com/office/officeart/2005/8/layout/vList4#1"/>
    <dgm:cxn modelId="{ADC4C6C2-27C5-451A-B062-1A93B6309B7D}" type="presParOf" srcId="{8DE559F4-5D2C-43B0-AE82-612454056973}" destId="{FA780F17-DE0E-45A4-99B9-7E53EA830163}" srcOrd="3" destOrd="0" presId="urn:microsoft.com/office/officeart/2005/8/layout/vList4#1"/>
    <dgm:cxn modelId="{5B254731-AC42-40A3-BC79-CF03D9295768}" type="presParOf" srcId="{8DE559F4-5D2C-43B0-AE82-612454056973}" destId="{B9554091-1C3A-4114-BF87-E9A7D25CF532}" srcOrd="4" destOrd="0" presId="urn:microsoft.com/office/officeart/2005/8/layout/vList4#1"/>
    <dgm:cxn modelId="{4285875D-4AE4-4868-AA0D-AF1C9C25FCF1}" type="presParOf" srcId="{B9554091-1C3A-4114-BF87-E9A7D25CF532}" destId="{E891363C-4BA1-4241-98B2-F1E768026A69}" srcOrd="0" destOrd="0" presId="urn:microsoft.com/office/officeart/2005/8/layout/vList4#1"/>
    <dgm:cxn modelId="{303F619B-9A17-4218-9A0F-8A7861822DCE}" type="presParOf" srcId="{B9554091-1C3A-4114-BF87-E9A7D25CF532}" destId="{A1F80D73-B62F-47B0-9503-6A2D9A2F8532}" srcOrd="1" destOrd="0" presId="urn:microsoft.com/office/officeart/2005/8/layout/vList4#1"/>
    <dgm:cxn modelId="{4DBE4A18-40E2-46B1-B597-E59B3725001B}" type="presParOf" srcId="{B9554091-1C3A-4114-BF87-E9A7D25CF532}" destId="{62417F0E-9A06-42CE-B531-614BEAEE048A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B90889-23D0-4908-ADAA-E9DC79482EF0}">
      <dsp:nvSpPr>
        <dsp:cNvPr id="0" name=""/>
        <dsp:cNvSpPr/>
      </dsp:nvSpPr>
      <dsp:spPr>
        <a:xfrm>
          <a:off x="0" y="0"/>
          <a:ext cx="5324475" cy="4822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AR P丸ゴシック体M04" pitchFamily="50" charset="-128"/>
              <a:ea typeface="AR P丸ゴシック体M04" pitchFamily="50" charset="-128"/>
            </a:rPr>
            <a:t>　</a:t>
          </a:r>
          <a:r>
            <a:rPr kumimoji="1" lang="ja-JP" altLang="en-US" sz="1200" kern="1200">
              <a:latin typeface="AR P丸ゴシック体M04" pitchFamily="50" charset="-128"/>
              <a:ea typeface="AR P丸ゴシック体M04" pitchFamily="50" charset="-128"/>
            </a:rPr>
            <a:t>書道担当 ： 御子柴範子　</a:t>
          </a:r>
          <a:r>
            <a:rPr kumimoji="1" lang="en-US" altLang="ja-JP" sz="1200" kern="1200">
              <a:latin typeface="AR P丸ゴシック体M04" pitchFamily="50" charset="-128"/>
              <a:ea typeface="AR P丸ゴシック体M04" pitchFamily="50" charset="-128"/>
            </a:rPr>
            <a:t>090-7841-6057</a:t>
          </a:r>
          <a:endParaRPr kumimoji="1" lang="ja-JP" altLang="en-US" sz="1200" kern="1200">
            <a:latin typeface="AR P丸ゴシック体M04" pitchFamily="50" charset="-128"/>
            <a:ea typeface="AR P丸ゴシック体M04" pitchFamily="50" charset="-128"/>
          </a:endParaRPr>
        </a:p>
      </dsp:txBody>
      <dsp:txXfrm>
        <a:off x="1113115" y="0"/>
        <a:ext cx="4211359" cy="482203"/>
      </dsp:txXfrm>
    </dsp:sp>
    <dsp:sp modelId="{3B8265A5-C4D3-4478-921C-C91BC1EDEFC9}">
      <dsp:nvSpPr>
        <dsp:cNvPr id="0" name=""/>
        <dsp:cNvSpPr/>
      </dsp:nvSpPr>
      <dsp:spPr>
        <a:xfrm>
          <a:off x="361949" y="48220"/>
          <a:ext cx="437437" cy="38576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941734-86A5-4EB0-B5EF-6CBF4FDF5F33}">
      <dsp:nvSpPr>
        <dsp:cNvPr id="0" name=""/>
        <dsp:cNvSpPr/>
      </dsp:nvSpPr>
      <dsp:spPr>
        <a:xfrm>
          <a:off x="0" y="539946"/>
          <a:ext cx="5324475" cy="4822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AR P丸ゴシック体M04" pitchFamily="50" charset="-128"/>
              <a:ea typeface="AR P丸ゴシック体M04" pitchFamily="50" charset="-128"/>
            </a:rPr>
            <a:t>　</a:t>
          </a:r>
          <a:r>
            <a:rPr kumimoji="1" lang="ja-JP" altLang="en-US" sz="1200" kern="1200">
              <a:latin typeface="AR P丸ゴシック体M04" pitchFamily="50" charset="-128"/>
              <a:ea typeface="AR P丸ゴシック体M04" pitchFamily="50" charset="-128"/>
            </a:rPr>
            <a:t>工芸担当 ： 百瀬哲也　</a:t>
          </a:r>
          <a:r>
            <a:rPr kumimoji="1" lang="en-US" altLang="ja-JP" sz="1200" kern="1200">
              <a:latin typeface="AR P丸ゴシック体M04" pitchFamily="50" charset="-128"/>
              <a:ea typeface="AR P丸ゴシック体M04" pitchFamily="50" charset="-128"/>
            </a:rPr>
            <a:t>090-4461-4556</a:t>
          </a:r>
          <a:r>
            <a:rPr kumimoji="1" lang="ja-JP" altLang="en-US" sz="1200" kern="1200">
              <a:latin typeface="AR P丸ゴシック体M04" pitchFamily="50" charset="-128"/>
              <a:ea typeface="AR P丸ゴシック体M04" pitchFamily="50" charset="-128"/>
            </a:rPr>
            <a:t>・</a:t>
          </a:r>
          <a:r>
            <a:rPr kumimoji="1" lang="en-US" altLang="ja-JP" sz="1200" kern="1200">
              <a:latin typeface="AR P丸ゴシック体M04" pitchFamily="50" charset="-128"/>
              <a:ea typeface="AR P丸ゴシック体M04" pitchFamily="50" charset="-128"/>
            </a:rPr>
            <a:t>0265-72-5889</a:t>
          </a:r>
        </a:p>
      </dsp:txBody>
      <dsp:txXfrm>
        <a:off x="1113115" y="539946"/>
        <a:ext cx="4211359" cy="482203"/>
      </dsp:txXfrm>
    </dsp:sp>
    <dsp:sp modelId="{C9D6DA5B-5ACB-4636-A76C-83E2D4FBA6E2}">
      <dsp:nvSpPr>
        <dsp:cNvPr id="0" name=""/>
        <dsp:cNvSpPr/>
      </dsp:nvSpPr>
      <dsp:spPr>
        <a:xfrm>
          <a:off x="361949" y="578643"/>
          <a:ext cx="437437" cy="38576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91363C-4BA1-4241-98B2-F1E768026A69}">
      <dsp:nvSpPr>
        <dsp:cNvPr id="0" name=""/>
        <dsp:cNvSpPr/>
      </dsp:nvSpPr>
      <dsp:spPr>
        <a:xfrm>
          <a:off x="0" y="1060846"/>
          <a:ext cx="5324475" cy="4822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9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700" kern="1200"/>
        </a:p>
      </dsp:txBody>
      <dsp:txXfrm>
        <a:off x="1113115" y="1060846"/>
        <a:ext cx="4211359" cy="482203"/>
      </dsp:txXfrm>
    </dsp:sp>
    <dsp:sp modelId="{A1F80D73-B62F-47B0-9503-6A2D9A2F8532}">
      <dsp:nvSpPr>
        <dsp:cNvPr id="0" name=""/>
        <dsp:cNvSpPr/>
      </dsp:nvSpPr>
      <dsp:spPr>
        <a:xfrm>
          <a:off x="83239" y="1133476"/>
          <a:ext cx="994856" cy="336944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2018-02-27T00:15:00Z</cp:lastPrinted>
  <dcterms:created xsi:type="dcterms:W3CDTF">2018-01-29T01:27:00Z</dcterms:created>
  <dcterms:modified xsi:type="dcterms:W3CDTF">2018-04-22T23:48:00Z</dcterms:modified>
</cp:coreProperties>
</file>